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F3" w:rsidRDefault="00C21AF3" w:rsidP="00C21AF3">
      <w:pPr>
        <w:pStyle w:val="a4"/>
        <w:jc w:val="center"/>
      </w:pPr>
      <w:r>
        <w:rPr>
          <w:noProof/>
        </w:rPr>
        <w:drawing>
          <wp:inline distT="0" distB="0" distL="0" distR="0" wp14:anchorId="433B154D" wp14:editId="4CAD0B7B">
            <wp:extent cx="638175" cy="76200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F3" w:rsidRDefault="00C21AF3" w:rsidP="00C21AF3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C21AF3" w:rsidRDefault="00C21AF3" w:rsidP="00C21AF3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C21AF3" w:rsidRDefault="00C21AF3" w:rsidP="00C21AF3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C21AF3" w:rsidRPr="00610E54" w:rsidRDefault="00C21AF3" w:rsidP="00C21AF3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7" w:history="1">
        <w:r w:rsidRPr="003218FE">
          <w:rPr>
            <w:rStyle w:val="a3"/>
            <w:b/>
            <w:color w:val="auto"/>
            <w:sz w:val="20"/>
            <w:szCs w:val="20"/>
          </w:rPr>
          <w:t>Е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mail</w:t>
        </w:r>
        <w:r w:rsidRPr="003218FE">
          <w:rPr>
            <w:rStyle w:val="a3"/>
            <w:b/>
            <w:color w:val="auto"/>
            <w:sz w:val="20"/>
            <w:szCs w:val="20"/>
          </w:rPr>
          <w:t>/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s</w:t>
        </w:r>
        <w:r w:rsidRPr="003218FE">
          <w:rPr>
            <w:rStyle w:val="a3"/>
            <w:b/>
            <w:color w:val="auto"/>
            <w:sz w:val="20"/>
            <w:szCs w:val="20"/>
          </w:rPr>
          <w:t>.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stalskoe</w:t>
        </w:r>
        <w:r w:rsidRPr="003218FE">
          <w:rPr>
            <w:rStyle w:val="a3"/>
            <w:b/>
            <w:color w:val="auto"/>
            <w:sz w:val="20"/>
            <w:szCs w:val="20"/>
          </w:rPr>
          <w:t>.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uo</w:t>
        </w:r>
        <w:r w:rsidRPr="003218FE">
          <w:rPr>
            <w:rStyle w:val="a3"/>
            <w:b/>
            <w:color w:val="auto"/>
            <w:sz w:val="20"/>
            <w:szCs w:val="20"/>
          </w:rPr>
          <w:t>@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yandex</w:t>
        </w:r>
        <w:r w:rsidRPr="003218FE">
          <w:rPr>
            <w:rStyle w:val="a3"/>
            <w:b/>
            <w:color w:val="auto"/>
            <w:sz w:val="20"/>
            <w:szCs w:val="20"/>
          </w:rPr>
          <w:t>.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</w:t>
      </w:r>
      <w:r w:rsidR="00AE7D2A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>236-3-44-81</w:t>
      </w:r>
    </w:p>
    <w:p w:rsidR="00C21AF3" w:rsidRPr="00F82D11" w:rsidRDefault="00C21AF3" w:rsidP="00C21AF3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301A52" w:rsidRPr="004E11A6" w:rsidRDefault="00301A52" w:rsidP="00301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A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01A52" w:rsidRPr="004E11A6" w:rsidRDefault="00301A52" w:rsidP="00301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52" w:rsidRPr="004E11A6" w:rsidRDefault="00301A52" w:rsidP="00301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1A6">
        <w:rPr>
          <w:rFonts w:ascii="Times New Roman" w:hAnsi="Times New Roman" w:cs="Times New Roman"/>
          <w:b/>
          <w:sz w:val="28"/>
          <w:szCs w:val="28"/>
          <w:u w:val="single"/>
        </w:rPr>
        <w:t>от 16 сентября 2022 года</w:t>
      </w:r>
      <w:r w:rsidRPr="004E11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</w:t>
      </w:r>
      <w:r w:rsidR="004E11A6" w:rsidRPr="004E11A6">
        <w:rPr>
          <w:rFonts w:ascii="Times New Roman" w:hAnsi="Times New Roman" w:cs="Times New Roman"/>
          <w:b/>
          <w:sz w:val="28"/>
          <w:szCs w:val="28"/>
          <w:u w:val="single"/>
        </w:rPr>
        <w:t>77/3</w:t>
      </w:r>
    </w:p>
    <w:p w:rsidR="0007189B" w:rsidRPr="004E11A6" w:rsidRDefault="0007189B" w:rsidP="00301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52" w:rsidRPr="004E11A6" w:rsidRDefault="00301A52" w:rsidP="00301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A6" w:rsidRP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1A6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proofErr w:type="gramStart"/>
      <w:r w:rsidRPr="004E11A6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E11A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проведением </w:t>
      </w:r>
    </w:p>
    <w:p w:rsidR="004E11A6" w:rsidRP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1A6">
        <w:rPr>
          <w:rFonts w:ascii="Times New Roman" w:hAnsi="Times New Roman" w:cs="Times New Roman"/>
          <w:b/>
          <w:bCs/>
          <w:sz w:val="28"/>
          <w:szCs w:val="28"/>
        </w:rPr>
        <w:t xml:space="preserve">практико-ориентированных занятий </w:t>
      </w:r>
    </w:p>
    <w:p w:rsidR="004E11A6" w:rsidRP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1A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В целях организации контроля за организацией и </w:t>
      </w:r>
      <w:r w:rsidRPr="004E11A6">
        <w:rPr>
          <w:rFonts w:ascii="Times New Roman" w:hAnsi="Times New Roman" w:cs="Times New Roman"/>
          <w:bCs/>
          <w:sz w:val="28"/>
          <w:szCs w:val="28"/>
        </w:rPr>
        <w:t>проведением практико-ориентированных занятий по дисциплинам естественнонаучного профиля на базе центров «Точка роста»,  созданных на базах МКОУ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Ашагастальская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Ортастальская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Юхаристальская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Куркентская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 №1»,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Герейхановская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 №1»,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Эминхюрская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Касумкентская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 №1»,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Касумкентская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 №2»,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Новопоселковая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Новомакинская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Даркушказмалярская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Алкадарская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Шихикентская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СОШ, </w:t>
      </w:r>
      <w:r w:rsidR="00CE06EE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CE06EE">
        <w:rPr>
          <w:rFonts w:ascii="Times New Roman" w:hAnsi="Times New Roman" w:cs="Times New Roman"/>
          <w:bCs/>
          <w:sz w:val="28"/>
          <w:szCs w:val="28"/>
        </w:rPr>
        <w:t>Цмурская</w:t>
      </w:r>
      <w:proofErr w:type="spellEnd"/>
      <w:r w:rsidR="00CE06EE">
        <w:rPr>
          <w:rFonts w:ascii="Times New Roman" w:hAnsi="Times New Roman" w:cs="Times New Roman"/>
          <w:bCs/>
          <w:sz w:val="28"/>
          <w:szCs w:val="28"/>
        </w:rPr>
        <w:t xml:space="preserve"> СОШ» муниципального района</w:t>
      </w:r>
      <w:r w:rsidRPr="004E11A6">
        <w:rPr>
          <w:rFonts w:ascii="Times New Roman" w:hAnsi="Times New Roman" w:cs="Times New Roman"/>
          <w:bCs/>
          <w:sz w:val="28"/>
          <w:szCs w:val="28"/>
        </w:rPr>
        <w:t xml:space="preserve"> «Сулейман-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Стальский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район»,</w:t>
      </w:r>
    </w:p>
    <w:p w:rsidR="004E11A6" w:rsidRP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E11A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приказываю:</w:t>
      </w:r>
    </w:p>
    <w:p w:rsid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1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11A6">
        <w:rPr>
          <w:rFonts w:ascii="Times New Roman" w:hAnsi="Times New Roman" w:cs="Times New Roman"/>
          <w:bCs/>
          <w:sz w:val="28"/>
          <w:szCs w:val="28"/>
        </w:rPr>
        <w:t>1. Руководителям ОО</w:t>
      </w:r>
      <w:r w:rsidRPr="004E11A6">
        <w:rPr>
          <w:rFonts w:ascii="Times New Roman" w:hAnsi="Times New Roman" w:cs="Times New Roman"/>
          <w:bCs/>
          <w:i/>
          <w:sz w:val="28"/>
          <w:szCs w:val="28"/>
        </w:rPr>
        <w:t xml:space="preserve">  (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Махмудов</w:t>
      </w:r>
      <w:proofErr w:type="gramStart"/>
      <w:r w:rsidRPr="004E11A6">
        <w:rPr>
          <w:rFonts w:ascii="Times New Roman" w:hAnsi="Times New Roman" w:cs="Times New Roman"/>
          <w:bCs/>
          <w:sz w:val="28"/>
          <w:szCs w:val="28"/>
        </w:rPr>
        <w:t>.Ф</w:t>
      </w:r>
      <w:proofErr w:type="gramEnd"/>
      <w:r w:rsidRPr="004E11A6">
        <w:rPr>
          <w:rFonts w:ascii="Times New Roman" w:hAnsi="Times New Roman" w:cs="Times New Roman"/>
          <w:bCs/>
          <w:sz w:val="28"/>
          <w:szCs w:val="28"/>
        </w:rPr>
        <w:t>.А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., Бабаева И.Т., 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Кахриманов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Р.Т., 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Гасанбеков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М.К., 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Гаджимурадова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М.Н., Османов Р.С., 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Устаев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З.М., 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Селимов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М.М., 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Ягибеков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Б.А., 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Абасова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Ж.К., Шерифов Х.Д., 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Гамидов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Г.Р., 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Алипулатов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Б.М., Курбанов Н.А., Ежов С.Ю.) разместить на сайте ОО утвержденные расписания проведения занятий в центрах «Точка роста» и представить расписания  методисту  ИМЦ Гусейновой М.З. в срок до 20.09.2021г.</w:t>
      </w:r>
    </w:p>
    <w:p w:rsidR="004E11A6" w:rsidRP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1A6">
        <w:rPr>
          <w:rFonts w:ascii="Times New Roman" w:hAnsi="Times New Roman" w:cs="Times New Roman"/>
          <w:bCs/>
          <w:sz w:val="28"/>
          <w:szCs w:val="28"/>
        </w:rPr>
        <w:t>2. Методисту МКУ «ИМЦ» Гусе</w:t>
      </w:r>
      <w:bookmarkStart w:id="0" w:name="_GoBack"/>
      <w:bookmarkEnd w:id="0"/>
      <w:r w:rsidRPr="004E11A6">
        <w:rPr>
          <w:rFonts w:ascii="Times New Roman" w:hAnsi="Times New Roman" w:cs="Times New Roman"/>
          <w:bCs/>
          <w:sz w:val="28"/>
          <w:szCs w:val="28"/>
        </w:rPr>
        <w:t>йновой М.З.</w:t>
      </w:r>
      <w:r w:rsidRPr="004E11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E11A6">
        <w:rPr>
          <w:rFonts w:ascii="Times New Roman" w:hAnsi="Times New Roman" w:cs="Times New Roman"/>
          <w:bCs/>
          <w:sz w:val="28"/>
          <w:szCs w:val="28"/>
        </w:rPr>
        <w:t>разработать и утвердить  муниципальный график  проведения  занятий в центрах «Точка роста» для обучающихся ОО (МКОУ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Алкадарская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Куркентская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 №2»,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Ашагасталказмалярская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Саидкентская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Герейхановская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 №2»,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Новомакинская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Чухверкентская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Зизикская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Карчагская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Нютюгская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Даркушказмалярская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Шихикентская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Испикская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Сардаркентская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Кахцугская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Pr="004E11A6">
        <w:rPr>
          <w:rFonts w:ascii="Times New Roman" w:hAnsi="Times New Roman" w:cs="Times New Roman"/>
          <w:bCs/>
          <w:sz w:val="28"/>
          <w:szCs w:val="28"/>
        </w:rPr>
        <w:t>Уллугатагская</w:t>
      </w:r>
      <w:proofErr w:type="spellEnd"/>
      <w:r w:rsidRPr="004E11A6">
        <w:rPr>
          <w:rFonts w:ascii="Times New Roman" w:hAnsi="Times New Roman" w:cs="Times New Roman"/>
          <w:bCs/>
          <w:sz w:val="28"/>
          <w:szCs w:val="28"/>
        </w:rPr>
        <w:t xml:space="preserve"> СОШ») в срок до 20.12.2022г.</w:t>
      </w:r>
    </w:p>
    <w:p w:rsidR="004E11A6" w:rsidRP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1A6">
        <w:rPr>
          <w:rFonts w:ascii="Times New Roman" w:hAnsi="Times New Roman" w:cs="Times New Roman"/>
          <w:bCs/>
          <w:sz w:val="28"/>
          <w:szCs w:val="28"/>
        </w:rPr>
        <w:t xml:space="preserve">3. Методисту  МКУ «ИМЦ» Гусейновой М.З. организовать  в течение  2022/2023 учебного года 5 выездных проверок проведения занятий по расписанию. </w:t>
      </w:r>
    </w:p>
    <w:p w:rsidR="004E11A6" w:rsidRP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1A6">
        <w:rPr>
          <w:rFonts w:ascii="Times New Roman" w:hAnsi="Times New Roman" w:cs="Times New Roman"/>
          <w:bCs/>
          <w:sz w:val="28"/>
          <w:szCs w:val="28"/>
        </w:rPr>
        <w:t xml:space="preserve">4. Методисту  МКУ «ИМЦ» Гусейновой М.З. подготовить аналитическую справку по результатам выездных проверок проведения занятий по расписанию в срок до 30.05.2023г. </w:t>
      </w:r>
    </w:p>
    <w:p w:rsidR="004E11A6" w:rsidRPr="004E11A6" w:rsidRDefault="004E11A6" w:rsidP="004E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A6" w:rsidRPr="004E11A6" w:rsidRDefault="00CE06EE" w:rsidP="00CE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4E11A6" w:rsidRPr="004E11A6">
        <w:rPr>
          <w:rFonts w:ascii="Times New Roman" w:hAnsi="Times New Roman" w:cs="Times New Roman"/>
          <w:bCs/>
          <w:sz w:val="28"/>
          <w:szCs w:val="28"/>
        </w:rPr>
        <w:t>Контроль над исполнением приказа возложить на  Усманову К.М., заместителя директора по МКУ «ИМЦ».</w:t>
      </w:r>
    </w:p>
    <w:p w:rsidR="00301A52" w:rsidRPr="004E11A6" w:rsidRDefault="00301A52" w:rsidP="0030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1A52" w:rsidRPr="004E11A6" w:rsidRDefault="00B85691" w:rsidP="00301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1A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424680" wp14:editId="569776DD">
            <wp:simplePos x="0" y="0"/>
            <wp:positionH relativeFrom="column">
              <wp:posOffset>3093720</wp:posOffset>
            </wp:positionH>
            <wp:positionV relativeFrom="paragraph">
              <wp:posOffset>43180</wp:posOffset>
            </wp:positionV>
            <wp:extent cx="2304415" cy="145732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691" w:rsidRPr="004E11A6" w:rsidRDefault="00B85691" w:rsidP="00B85691">
      <w:pPr>
        <w:jc w:val="both"/>
        <w:rPr>
          <w:sz w:val="28"/>
          <w:szCs w:val="28"/>
        </w:rPr>
      </w:pPr>
    </w:p>
    <w:p w:rsidR="00B85691" w:rsidRPr="004E11A6" w:rsidRDefault="00B85691" w:rsidP="00B856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1A6">
        <w:rPr>
          <w:rFonts w:ascii="Times New Roman" w:hAnsi="Times New Roman" w:cs="Times New Roman"/>
          <w:b/>
          <w:sz w:val="28"/>
          <w:szCs w:val="28"/>
        </w:rPr>
        <w:t xml:space="preserve"> Начальник  Управления образования                                         </w:t>
      </w:r>
      <w:proofErr w:type="spellStart"/>
      <w:r w:rsidRPr="004E11A6">
        <w:rPr>
          <w:rFonts w:ascii="Times New Roman" w:hAnsi="Times New Roman" w:cs="Times New Roman"/>
          <w:b/>
          <w:sz w:val="28"/>
          <w:szCs w:val="28"/>
        </w:rPr>
        <w:t>Г.Шихбабаев</w:t>
      </w:r>
      <w:proofErr w:type="spellEnd"/>
      <w:r w:rsidRPr="004E1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01A52">
        <w:rPr>
          <w:rFonts w:ascii="Times New Roman" w:eastAsia="Calibri" w:hAnsi="Times New Roman" w:cs="Times New Roman"/>
          <w:b/>
          <w:sz w:val="28"/>
        </w:rPr>
        <w:t xml:space="preserve">      </w:t>
      </w: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EC3EA8" w:rsidRDefault="00EC3EA8" w:rsidP="00301A52">
      <w:pPr>
        <w:pStyle w:val="a4"/>
        <w:ind w:left="142"/>
        <w:jc w:val="center"/>
      </w:pPr>
    </w:p>
    <w:sectPr w:rsidR="00EC3EA8" w:rsidSect="00064728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305A"/>
    <w:multiLevelType w:val="hybridMultilevel"/>
    <w:tmpl w:val="F42A7368"/>
    <w:lvl w:ilvl="0" w:tplc="5DEEDF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38"/>
    <w:rsid w:val="00042BEF"/>
    <w:rsid w:val="0005231E"/>
    <w:rsid w:val="0007189B"/>
    <w:rsid w:val="000C101C"/>
    <w:rsid w:val="001F0422"/>
    <w:rsid w:val="00237EB4"/>
    <w:rsid w:val="00301A52"/>
    <w:rsid w:val="003E3DB4"/>
    <w:rsid w:val="00403D2C"/>
    <w:rsid w:val="0047266F"/>
    <w:rsid w:val="004B5F9C"/>
    <w:rsid w:val="004E11A6"/>
    <w:rsid w:val="0059345F"/>
    <w:rsid w:val="005C394E"/>
    <w:rsid w:val="005F5425"/>
    <w:rsid w:val="006E7193"/>
    <w:rsid w:val="0086695B"/>
    <w:rsid w:val="008B301C"/>
    <w:rsid w:val="00937E8E"/>
    <w:rsid w:val="0099130F"/>
    <w:rsid w:val="00A12305"/>
    <w:rsid w:val="00A62EE2"/>
    <w:rsid w:val="00AE7D2A"/>
    <w:rsid w:val="00B12949"/>
    <w:rsid w:val="00B50B59"/>
    <w:rsid w:val="00B85691"/>
    <w:rsid w:val="00C21AF3"/>
    <w:rsid w:val="00C64687"/>
    <w:rsid w:val="00C96C38"/>
    <w:rsid w:val="00CE06EE"/>
    <w:rsid w:val="00D46121"/>
    <w:rsid w:val="00DC507C"/>
    <w:rsid w:val="00E330F7"/>
    <w:rsid w:val="00EC3EA8"/>
    <w:rsid w:val="00F8097D"/>
    <w:rsid w:val="00F85CE0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1AF3"/>
    <w:rPr>
      <w:color w:val="0000FF"/>
      <w:u w:val="single"/>
    </w:rPr>
  </w:style>
  <w:style w:type="paragraph" w:styleId="a4">
    <w:name w:val="No Spacing"/>
    <w:uiPriority w:val="1"/>
    <w:qFormat/>
    <w:rsid w:val="00C2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F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01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99"/>
    <w:unhideWhenUsed/>
    <w:rsid w:val="00301A52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1AF3"/>
    <w:rPr>
      <w:color w:val="0000FF"/>
      <w:u w:val="single"/>
    </w:rPr>
  </w:style>
  <w:style w:type="paragraph" w:styleId="a4">
    <w:name w:val="No Spacing"/>
    <w:uiPriority w:val="1"/>
    <w:qFormat/>
    <w:rsid w:val="00C2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F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01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99"/>
    <w:unhideWhenUsed/>
    <w:rsid w:val="00301A52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&#1045;mail/s.stalskoe.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35</cp:revision>
  <cp:lastPrinted>2020-08-24T08:50:00Z</cp:lastPrinted>
  <dcterms:created xsi:type="dcterms:W3CDTF">2020-03-23T05:31:00Z</dcterms:created>
  <dcterms:modified xsi:type="dcterms:W3CDTF">2022-10-14T13:38:00Z</dcterms:modified>
</cp:coreProperties>
</file>